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9"/>
        <w:gridCol w:w="1790"/>
        <w:gridCol w:w="283"/>
        <w:gridCol w:w="1134"/>
        <w:gridCol w:w="567"/>
        <w:gridCol w:w="851"/>
      </w:tblGrid>
      <w:tr w:rsidR="00E36814" w:rsidRPr="005A43D6" w:rsidTr="00E36814">
        <w:trPr>
          <w:jc w:val="right"/>
        </w:trPr>
        <w:tc>
          <w:tcPr>
            <w:tcW w:w="4839" w:type="dxa"/>
            <w:shd w:val="clear" w:color="auto" w:fill="auto"/>
          </w:tcPr>
          <w:p w:rsidR="00E36814" w:rsidRPr="005A43D6" w:rsidRDefault="00E36814" w:rsidP="00702916">
            <w:pPr>
              <w:rPr>
                <w:sz w:val="32"/>
                <w:szCs w:val="32"/>
              </w:rPr>
            </w:pPr>
            <w:r w:rsidRPr="005A43D6">
              <w:rPr>
                <w:sz w:val="32"/>
                <w:szCs w:val="32"/>
              </w:rPr>
              <w:t>Středočeský kraj - Krajský úřad</w:t>
            </w:r>
          </w:p>
          <w:p w:rsidR="001C6BC0" w:rsidRPr="00EF6BB6" w:rsidRDefault="001C6BC0" w:rsidP="001C6BC0">
            <w:r w:rsidRPr="00EF6BB6">
              <w:t>Odbor životního prostředí a zemědělství</w:t>
            </w:r>
          </w:p>
          <w:p w:rsidR="00E36814" w:rsidRPr="005A43D6" w:rsidRDefault="001C6BC0" w:rsidP="001C6BC0">
            <w:pPr>
              <w:rPr>
                <w:b/>
                <w:sz w:val="28"/>
                <w:szCs w:val="28"/>
              </w:rPr>
            </w:pPr>
            <w:r w:rsidRPr="00EF6BB6">
              <w:rPr>
                <w:b/>
              </w:rPr>
              <w:t>Oddělení ochrany přírody a krajiny</w:t>
            </w:r>
          </w:p>
        </w:tc>
        <w:tc>
          <w:tcPr>
            <w:tcW w:w="462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>
            <w:r w:rsidRPr="005A43D6">
              <w:t xml:space="preserve">Stupeň utajení/naléhavosti: </w:t>
            </w:r>
          </w:p>
          <w:p w:rsidR="00E36814" w:rsidRPr="005A43D6" w:rsidRDefault="00E36814" w:rsidP="00702916">
            <w:r w:rsidRPr="005A43D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5A43D6">
              <w:instrText xml:space="preserve"> FORMTEXT </w:instrText>
            </w:r>
            <w:r w:rsidRPr="005A43D6">
              <w:fldChar w:fldCharType="separate"/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fldChar w:fldCharType="end"/>
            </w:r>
            <w:bookmarkEnd w:id="0"/>
          </w:p>
        </w:tc>
      </w:tr>
      <w:tr w:rsidR="00E36814" w:rsidRPr="005A43D6" w:rsidTr="00E36814">
        <w:trPr>
          <w:jc w:val="right"/>
        </w:trPr>
        <w:tc>
          <w:tcPr>
            <w:tcW w:w="9464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E36814" w:rsidRDefault="00982DC5" w:rsidP="00702916">
            <w:pPr>
              <w:jc w:val="center"/>
              <w:rPr>
                <w:b/>
              </w:rPr>
            </w:pPr>
            <w:r>
              <w:rPr>
                <w:b/>
              </w:rPr>
              <w:t>Ve věci veřejné zakázky</w:t>
            </w:r>
          </w:p>
          <w:p w:rsidR="00E36814" w:rsidRPr="005A43D6" w:rsidRDefault="00E36814" w:rsidP="00702916">
            <w:pPr>
              <w:jc w:val="center"/>
              <w:rPr>
                <w:b/>
              </w:rPr>
            </w:pPr>
          </w:p>
          <w:p w:rsidR="00E36814" w:rsidRDefault="00E36814" w:rsidP="00702916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646AED">
              <w:rPr>
                <w:b/>
                <w:bCs/>
                <w:sz w:val="36"/>
                <w:szCs w:val="36"/>
              </w:rPr>
              <w:t>„</w:t>
            </w:r>
            <w:r w:rsidR="00537DE7" w:rsidRPr="00537DE7">
              <w:rPr>
                <w:b/>
                <w:bCs/>
                <w:sz w:val="36"/>
                <w:szCs w:val="36"/>
              </w:rPr>
              <w:t>Zajištění péče o maloplošné zvláště chráněné území přírodní památku Břežanské údol</w:t>
            </w:r>
            <w:r w:rsidR="00B73810">
              <w:rPr>
                <w:b/>
                <w:bCs/>
                <w:sz w:val="36"/>
                <w:szCs w:val="36"/>
              </w:rPr>
              <w:t>í</w:t>
            </w:r>
            <w:r w:rsidRPr="00646AED">
              <w:rPr>
                <w:b/>
                <w:bCs/>
                <w:sz w:val="36"/>
                <w:szCs w:val="36"/>
              </w:rPr>
              <w:t>“</w:t>
            </w:r>
          </w:p>
          <w:p w:rsidR="00E36814" w:rsidRPr="00DF663C" w:rsidRDefault="00E36814" w:rsidP="00702916">
            <w:pPr>
              <w:numPr>
                <w:ilvl w:val="0"/>
                <w:numId w:val="1"/>
              </w:numPr>
              <w:rPr>
                <w:b/>
              </w:rPr>
            </w:pPr>
            <w:r w:rsidRPr="00DF663C">
              <w:rPr>
                <w:b/>
              </w:rPr>
              <w:t>Výzva</w:t>
            </w:r>
            <w:r>
              <w:rPr>
                <w:b/>
              </w:rPr>
              <w:t xml:space="preserve"> a zadávací dokumentace</w:t>
            </w:r>
            <w:r w:rsidRPr="00DF663C">
              <w:rPr>
                <w:b/>
              </w:rPr>
              <w:t xml:space="preserve"> k podání nabídky</w:t>
            </w:r>
          </w:p>
          <w:p w:rsidR="00E36814" w:rsidRDefault="00E36814" w:rsidP="00702916">
            <w:pPr>
              <w:numPr>
                <w:ilvl w:val="0"/>
                <w:numId w:val="1"/>
              </w:numPr>
              <w:rPr>
                <w:b/>
              </w:rPr>
            </w:pPr>
            <w:r w:rsidRPr="00DF663C">
              <w:rPr>
                <w:b/>
              </w:rPr>
              <w:t>Ustanovení komise pro otevírání obálek</w:t>
            </w:r>
            <w:r>
              <w:rPr>
                <w:b/>
              </w:rPr>
              <w:t xml:space="preserve"> a</w:t>
            </w:r>
            <w:r w:rsidRPr="0086257D">
              <w:rPr>
                <w:b/>
              </w:rPr>
              <w:t xml:space="preserve"> hodnocení nabídek</w:t>
            </w:r>
            <w:bookmarkStart w:id="1" w:name="_GoBack"/>
            <w:bookmarkEnd w:id="1"/>
          </w:p>
          <w:p w:rsidR="00E36814" w:rsidRDefault="00E36814" w:rsidP="00702916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Schválení portfolia</w:t>
            </w:r>
          </w:p>
          <w:p w:rsidR="00E36814" w:rsidRPr="0086257D" w:rsidRDefault="00E36814" w:rsidP="00702916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Schválení výzvy na webové stránky Středočeského kraje</w:t>
            </w:r>
          </w:p>
          <w:p w:rsidR="00E36814" w:rsidRPr="005A43D6" w:rsidRDefault="00E36814" w:rsidP="00702916">
            <w:pPr>
              <w:ind w:left="360"/>
              <w:rPr>
                <w:b/>
              </w:rPr>
            </w:pPr>
          </w:p>
          <w:p w:rsidR="00E36814" w:rsidRPr="005A43D6" w:rsidRDefault="00E36814" w:rsidP="00702916">
            <w:pPr>
              <w:jc w:val="center"/>
            </w:pPr>
            <w:r w:rsidRPr="002E49A9">
              <w:rPr>
                <w:b/>
              </w:rPr>
              <w:t>Veř</w:t>
            </w:r>
            <w:r>
              <w:rPr>
                <w:b/>
              </w:rPr>
              <w:t>ejná zakázka malého rozsahu I. kategorie, dle směrnice č. 147</w:t>
            </w:r>
            <w:r w:rsidRPr="002E49A9">
              <w:rPr>
                <w:b/>
              </w:rPr>
              <w:t xml:space="preserve"> o zadávání veřejných zakázek </w:t>
            </w:r>
            <w:r>
              <w:rPr>
                <w:b/>
              </w:rPr>
              <w:t>malého rozsahu</w:t>
            </w:r>
            <w:r w:rsidRPr="002E49A9">
              <w:rPr>
                <w:b/>
              </w:rPr>
              <w:t xml:space="preserve"> Středočesk</w:t>
            </w:r>
            <w:r>
              <w:rPr>
                <w:b/>
              </w:rPr>
              <w:t>ým</w:t>
            </w:r>
            <w:r w:rsidRPr="002E49A9">
              <w:rPr>
                <w:b/>
              </w:rPr>
              <w:t xml:space="preserve"> kraje</w:t>
            </w:r>
            <w:r>
              <w:rPr>
                <w:b/>
              </w:rPr>
              <w:t>m</w:t>
            </w:r>
            <w:r w:rsidRPr="002E49A9">
              <w:rPr>
                <w:b/>
              </w:rPr>
              <w:t>.</w:t>
            </w:r>
          </w:p>
        </w:tc>
      </w:tr>
      <w:tr w:rsidR="00E36814" w:rsidRPr="005A43D6" w:rsidTr="00E36814">
        <w:trPr>
          <w:jc w:val="right"/>
        </w:trPr>
        <w:tc>
          <w:tcPr>
            <w:tcW w:w="69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>
            <w:proofErr w:type="gramStart"/>
            <w:r w:rsidRPr="005A43D6">
              <w:rPr>
                <w:b/>
              </w:rPr>
              <w:t>Č.j.</w:t>
            </w:r>
            <w:proofErr w:type="gramEnd"/>
            <w:r w:rsidRPr="005A43D6">
              <w:rPr>
                <w:b/>
              </w:rPr>
              <w:t xml:space="preserve">:  </w:t>
            </w:r>
          </w:p>
          <w:p w:rsidR="00E36814" w:rsidRPr="005A43D6" w:rsidRDefault="00E36814" w:rsidP="00702916"/>
          <w:p w:rsidR="00E36814" w:rsidRPr="005A43D6" w:rsidRDefault="00E36814" w:rsidP="00702916">
            <w:r w:rsidRPr="005A43D6">
              <w:t xml:space="preserve">Vypraveno dne: </w:t>
            </w:r>
            <w:r w:rsidRPr="005A43D6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 w:rsidRPr="005A43D6">
              <w:instrText xml:space="preserve"> FORMTEXT </w:instrText>
            </w:r>
            <w:r w:rsidRPr="005A43D6">
              <w:fldChar w:fldCharType="separate"/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fldChar w:fldCharType="end"/>
            </w:r>
            <w:bookmarkEnd w:id="2"/>
          </w:p>
          <w:p w:rsidR="00E36814" w:rsidRPr="005A43D6" w:rsidRDefault="00E36814" w:rsidP="00702916"/>
        </w:tc>
        <w:tc>
          <w:tcPr>
            <w:tcW w:w="255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>
            <w:r w:rsidRPr="005A43D6">
              <w:t xml:space="preserve">Spolu vyřízený spis: </w:t>
            </w:r>
            <w:r w:rsidRPr="005A43D6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5A43D6">
              <w:instrText xml:space="preserve"> FORMTEXT </w:instrText>
            </w:r>
            <w:r w:rsidRPr="005A43D6">
              <w:fldChar w:fldCharType="separate"/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fldChar w:fldCharType="end"/>
            </w:r>
            <w:bookmarkEnd w:id="3"/>
          </w:p>
          <w:p w:rsidR="00E36814" w:rsidRPr="005A43D6" w:rsidRDefault="00E36814" w:rsidP="00702916"/>
          <w:p w:rsidR="00E36814" w:rsidRPr="005A43D6" w:rsidRDefault="00E36814" w:rsidP="00702916">
            <w:r w:rsidRPr="005A43D6">
              <w:t xml:space="preserve">Předchozí spis: </w:t>
            </w:r>
            <w:r w:rsidRPr="005A43D6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5A43D6">
              <w:instrText xml:space="preserve"> FORMTEXT </w:instrText>
            </w:r>
            <w:r w:rsidRPr="005A43D6">
              <w:fldChar w:fldCharType="separate"/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fldChar w:fldCharType="end"/>
            </w:r>
            <w:bookmarkEnd w:id="4"/>
          </w:p>
        </w:tc>
      </w:tr>
      <w:tr w:rsidR="00E36814" w:rsidRPr="005A43D6" w:rsidTr="00E36814">
        <w:trPr>
          <w:jc w:val="right"/>
        </w:trPr>
        <w:tc>
          <w:tcPr>
            <w:tcW w:w="6912" w:type="dxa"/>
            <w:gridSpan w:val="3"/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>
            <w:r w:rsidRPr="005A43D6">
              <w:t xml:space="preserve">Lhůta k vyřízení: </w:t>
            </w:r>
            <w:r w:rsidRPr="005A43D6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5A43D6">
              <w:rPr>
                <w:b/>
              </w:rPr>
              <w:instrText xml:space="preserve"> FORMTEXT </w:instrText>
            </w:r>
            <w:r w:rsidRPr="005A43D6">
              <w:rPr>
                <w:b/>
              </w:rPr>
            </w:r>
            <w:r w:rsidRPr="005A43D6">
              <w:rPr>
                <w:b/>
              </w:rPr>
              <w:fldChar w:fldCharType="separate"/>
            </w:r>
            <w:r w:rsidRPr="005A43D6">
              <w:rPr>
                <w:b/>
                <w:noProof/>
              </w:rPr>
              <w:t> </w:t>
            </w:r>
            <w:r w:rsidRPr="005A43D6">
              <w:rPr>
                <w:b/>
                <w:noProof/>
              </w:rPr>
              <w:t> </w:t>
            </w:r>
            <w:r w:rsidRPr="005A43D6">
              <w:rPr>
                <w:b/>
                <w:noProof/>
              </w:rPr>
              <w:t> </w:t>
            </w:r>
            <w:r w:rsidRPr="005A43D6">
              <w:rPr>
                <w:b/>
                <w:noProof/>
              </w:rPr>
              <w:t> </w:t>
            </w:r>
            <w:r w:rsidRPr="005A43D6">
              <w:rPr>
                <w:b/>
                <w:noProof/>
              </w:rPr>
              <w:t> </w:t>
            </w:r>
            <w:r w:rsidRPr="005A43D6">
              <w:rPr>
                <w:b/>
              </w:rPr>
              <w:fldChar w:fldCharType="end"/>
            </w:r>
            <w:bookmarkEnd w:id="5"/>
          </w:p>
          <w:p w:rsidR="00E36814" w:rsidRPr="005A43D6" w:rsidRDefault="00E36814" w:rsidP="00702916"/>
        </w:tc>
        <w:tc>
          <w:tcPr>
            <w:tcW w:w="2552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36814" w:rsidRPr="005A43D6" w:rsidRDefault="00E36814" w:rsidP="00702916">
            <w:r>
              <w:t>Za správnost odpovídá:</w:t>
            </w:r>
          </w:p>
          <w:p w:rsidR="00E36814" w:rsidRDefault="00E36814" w:rsidP="00702916">
            <w:r w:rsidRPr="005A43D6">
              <w:t xml:space="preserve">Referent: </w:t>
            </w:r>
          </w:p>
          <w:p w:rsidR="00E36814" w:rsidRPr="005A43D6" w:rsidRDefault="00E36814" w:rsidP="00702916">
            <w:r>
              <w:t>Ing. Kateřina Puršová</w:t>
            </w:r>
          </w:p>
          <w:p w:rsidR="00E36814" w:rsidRPr="005A43D6" w:rsidRDefault="00E36814" w:rsidP="00702916">
            <w:r w:rsidRPr="005A43D6">
              <w:t>tel.</w:t>
            </w:r>
            <w:r>
              <w:t xml:space="preserve"> </w:t>
            </w:r>
            <w:r w:rsidRPr="005A43D6">
              <w:t xml:space="preserve">linka: </w:t>
            </w:r>
            <w:r>
              <w:t>654</w:t>
            </w:r>
          </w:p>
          <w:p w:rsidR="00E36814" w:rsidRPr="005A43D6" w:rsidRDefault="00E36814" w:rsidP="00702916">
            <w:r>
              <w:t>Da</w:t>
            </w:r>
            <w:r w:rsidRPr="005A43D6">
              <w:t>tum:</w:t>
            </w:r>
            <w:r>
              <w:t xml:space="preserve"> </w:t>
            </w:r>
            <w:r w:rsidR="003E2AA1">
              <w:t>2</w:t>
            </w:r>
            <w:r w:rsidR="00CC4188">
              <w:t>6</w:t>
            </w:r>
            <w:r>
              <w:t>.</w:t>
            </w:r>
            <w:r w:rsidR="00C475C0">
              <w:t> </w:t>
            </w:r>
            <w:r w:rsidR="003E2AA1">
              <w:t>4</w:t>
            </w:r>
            <w:r>
              <w:t>.</w:t>
            </w:r>
            <w:r w:rsidR="00C475C0">
              <w:t> </w:t>
            </w:r>
            <w:r>
              <w:t>2017</w:t>
            </w:r>
            <w:r w:rsidRPr="005A43D6">
              <w:t xml:space="preserve"> </w:t>
            </w:r>
          </w:p>
          <w:p w:rsidR="00E36814" w:rsidRPr="005A43D6" w:rsidRDefault="00E36814" w:rsidP="00702916"/>
          <w:p w:rsidR="00E36814" w:rsidRPr="005A43D6" w:rsidRDefault="00E36814" w:rsidP="00702916">
            <w:r>
              <w:t>Podpis:</w:t>
            </w:r>
          </w:p>
        </w:tc>
      </w:tr>
      <w:tr w:rsidR="00E36814" w:rsidRPr="005A43D6" w:rsidTr="00E36814">
        <w:trPr>
          <w:jc w:val="right"/>
        </w:trPr>
        <w:tc>
          <w:tcPr>
            <w:tcW w:w="6912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>
            <w:r w:rsidRPr="005A43D6">
              <w:t>Pokyny pro manipulaci:</w:t>
            </w:r>
          </w:p>
          <w:p w:rsidR="00E36814" w:rsidRPr="005A43D6" w:rsidRDefault="00E36814" w:rsidP="00702916"/>
        </w:tc>
        <w:tc>
          <w:tcPr>
            <w:tcW w:w="2552" w:type="dxa"/>
            <w:gridSpan w:val="3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36814" w:rsidRPr="005A43D6" w:rsidRDefault="00E36814" w:rsidP="00702916">
            <w:pPr>
              <w:rPr>
                <w:b/>
              </w:rPr>
            </w:pPr>
          </w:p>
        </w:tc>
      </w:tr>
      <w:tr w:rsidR="00E36814" w:rsidRPr="005A43D6" w:rsidTr="00E36814">
        <w:trPr>
          <w:jc w:val="right"/>
        </w:trPr>
        <w:tc>
          <w:tcPr>
            <w:tcW w:w="6912" w:type="dxa"/>
            <w:gridSpan w:val="3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>
            <w:r w:rsidRPr="005A43D6">
              <w:t>Určeno: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>
            <w:r>
              <w:t>Schválil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>
            <w:r w:rsidRPr="005A43D6">
              <w:t>Dne:</w:t>
            </w:r>
          </w:p>
        </w:tc>
      </w:tr>
      <w:tr w:rsidR="00E36814" w:rsidRPr="005A43D6" w:rsidTr="00E36814">
        <w:trPr>
          <w:jc w:val="right"/>
        </w:trPr>
        <w:tc>
          <w:tcPr>
            <w:tcW w:w="6912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E36814" w:rsidRPr="005A43D6" w:rsidRDefault="00E36814" w:rsidP="00702916">
            <w:pPr>
              <w:rPr>
                <w:b/>
              </w:rPr>
            </w:pPr>
          </w:p>
          <w:p w:rsidR="00E36814" w:rsidRPr="00C475C0" w:rsidRDefault="00E36814" w:rsidP="00702916">
            <w:pPr>
              <w:spacing w:line="600" w:lineRule="auto"/>
              <w:rPr>
                <w:b/>
                <w:sz w:val="23"/>
                <w:szCs w:val="23"/>
              </w:rPr>
            </w:pPr>
            <w:r w:rsidRPr="00C475C0">
              <w:rPr>
                <w:b/>
                <w:sz w:val="23"/>
                <w:szCs w:val="23"/>
              </w:rPr>
              <w:t xml:space="preserve">Mgr. Pavel Vaňhát, </w:t>
            </w:r>
            <w:r w:rsidRPr="00C475C0">
              <w:rPr>
                <w:sz w:val="23"/>
                <w:szCs w:val="23"/>
              </w:rPr>
              <w:t xml:space="preserve">vedoucí oddělení </w:t>
            </w:r>
            <w:r w:rsidR="00C475C0">
              <w:rPr>
                <w:sz w:val="23"/>
                <w:szCs w:val="23"/>
              </w:rPr>
              <w:t>ochrany přírody a krajiny</w:t>
            </w:r>
          </w:p>
          <w:p w:rsidR="00E36814" w:rsidRPr="00C475C0" w:rsidRDefault="00E36814" w:rsidP="00702916">
            <w:pPr>
              <w:tabs>
                <w:tab w:val="left" w:pos="567"/>
              </w:tabs>
              <w:rPr>
                <w:b/>
                <w:sz w:val="23"/>
                <w:szCs w:val="23"/>
              </w:rPr>
            </w:pPr>
            <w:r w:rsidRPr="00C475C0">
              <w:rPr>
                <w:b/>
                <w:sz w:val="23"/>
                <w:szCs w:val="23"/>
              </w:rPr>
              <w:t xml:space="preserve">Ing. Josef Keřka, Ph.D., </w:t>
            </w:r>
            <w:r w:rsidRPr="00C475C0">
              <w:rPr>
                <w:sz w:val="23"/>
                <w:szCs w:val="23"/>
              </w:rPr>
              <w:t xml:space="preserve">vedoucí odboru </w:t>
            </w:r>
            <w:r w:rsidR="00C475C0">
              <w:rPr>
                <w:sz w:val="23"/>
                <w:szCs w:val="23"/>
              </w:rPr>
              <w:t xml:space="preserve">živ. </w:t>
            </w:r>
            <w:proofErr w:type="gramStart"/>
            <w:r w:rsidR="00C475C0">
              <w:rPr>
                <w:sz w:val="23"/>
                <w:szCs w:val="23"/>
              </w:rPr>
              <w:t>prostředí</w:t>
            </w:r>
            <w:proofErr w:type="gramEnd"/>
            <w:r w:rsidR="00C475C0">
              <w:rPr>
                <w:sz w:val="23"/>
                <w:szCs w:val="23"/>
              </w:rPr>
              <w:t xml:space="preserve"> a zemědělství</w:t>
            </w:r>
          </w:p>
          <w:p w:rsidR="00E36814" w:rsidRPr="00C475C0" w:rsidRDefault="00E36814" w:rsidP="00702916">
            <w:pPr>
              <w:tabs>
                <w:tab w:val="left" w:pos="567"/>
              </w:tabs>
              <w:rPr>
                <w:b/>
                <w:sz w:val="23"/>
                <w:szCs w:val="23"/>
              </w:rPr>
            </w:pPr>
          </w:p>
          <w:p w:rsidR="00C475C0" w:rsidRPr="00C475C0" w:rsidRDefault="00C475C0" w:rsidP="00702916">
            <w:pPr>
              <w:tabs>
                <w:tab w:val="left" w:pos="567"/>
              </w:tabs>
              <w:rPr>
                <w:b/>
                <w:sz w:val="23"/>
                <w:szCs w:val="23"/>
              </w:rPr>
            </w:pPr>
          </w:p>
          <w:p w:rsidR="00E36814" w:rsidRPr="005A43D6" w:rsidRDefault="00C475C0" w:rsidP="00C475C0">
            <w:pPr>
              <w:spacing w:line="600" w:lineRule="auto"/>
              <w:rPr>
                <w:b/>
              </w:rPr>
            </w:pPr>
            <w:r w:rsidRPr="00C475C0">
              <w:rPr>
                <w:b/>
                <w:bCs/>
                <w:sz w:val="23"/>
                <w:szCs w:val="23"/>
              </w:rPr>
              <w:t xml:space="preserve">RNDr. Ivo </w:t>
            </w:r>
            <w:proofErr w:type="spellStart"/>
            <w:r w:rsidRPr="00C475C0">
              <w:rPr>
                <w:b/>
                <w:bCs/>
                <w:sz w:val="23"/>
                <w:szCs w:val="23"/>
              </w:rPr>
              <w:t>Šanc</w:t>
            </w:r>
            <w:proofErr w:type="spellEnd"/>
            <w:r w:rsidRPr="00C475C0">
              <w:rPr>
                <w:b/>
                <w:bCs/>
                <w:sz w:val="23"/>
                <w:szCs w:val="23"/>
              </w:rPr>
              <w:t>, CSc.</w:t>
            </w:r>
            <w:r w:rsidR="00E36814" w:rsidRPr="00C475C0">
              <w:rPr>
                <w:b/>
                <w:sz w:val="23"/>
                <w:szCs w:val="23"/>
              </w:rPr>
              <w:t xml:space="preserve">, </w:t>
            </w:r>
            <w:r w:rsidR="00E36814" w:rsidRPr="00C475C0">
              <w:rPr>
                <w:sz w:val="23"/>
                <w:szCs w:val="23"/>
              </w:rPr>
              <w:t>radní pro oblast živ</w:t>
            </w:r>
            <w:r>
              <w:rPr>
                <w:sz w:val="23"/>
                <w:szCs w:val="23"/>
              </w:rPr>
              <w:t>.</w:t>
            </w:r>
            <w:r w:rsidR="00E36814" w:rsidRPr="00C475C0">
              <w:rPr>
                <w:sz w:val="23"/>
                <w:szCs w:val="23"/>
              </w:rPr>
              <w:t xml:space="preserve"> </w:t>
            </w:r>
            <w:proofErr w:type="gramStart"/>
            <w:r w:rsidR="00E36814" w:rsidRPr="00C475C0">
              <w:rPr>
                <w:sz w:val="23"/>
                <w:szCs w:val="23"/>
              </w:rPr>
              <w:t>prostředí</w:t>
            </w:r>
            <w:proofErr w:type="gramEnd"/>
            <w:r w:rsidR="00E36814" w:rsidRPr="00C475C0">
              <w:rPr>
                <w:sz w:val="23"/>
                <w:szCs w:val="23"/>
              </w:rPr>
              <w:t xml:space="preserve"> a</w:t>
            </w:r>
            <w:r w:rsidRPr="00C475C0">
              <w:rPr>
                <w:sz w:val="23"/>
                <w:szCs w:val="23"/>
              </w:rPr>
              <w:t> </w:t>
            </w:r>
            <w:r w:rsidR="00E36814" w:rsidRPr="00C475C0">
              <w:rPr>
                <w:sz w:val="23"/>
                <w:szCs w:val="23"/>
              </w:rPr>
              <w:t>zemědělství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814" w:rsidRPr="005A43D6" w:rsidRDefault="00E36814" w:rsidP="00702916"/>
          <w:p w:rsidR="00E36814" w:rsidRPr="005A43D6" w:rsidRDefault="00E36814" w:rsidP="00702916">
            <w:r w:rsidRPr="005A43D6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5A43D6">
              <w:instrText xml:space="preserve"> FORMTEXT </w:instrText>
            </w:r>
            <w:r w:rsidRPr="005A43D6">
              <w:fldChar w:fldCharType="separate"/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rPr>
                <w:noProof/>
              </w:rPr>
              <w:t> </w:t>
            </w:r>
            <w:r w:rsidRPr="005A43D6">
              <w:fldChar w:fldCharType="end"/>
            </w:r>
            <w:bookmarkEnd w:id="6"/>
          </w:p>
        </w:tc>
      </w:tr>
      <w:tr w:rsidR="00E36814" w:rsidRPr="005A43D6" w:rsidTr="00E36814">
        <w:trPr>
          <w:jc w:val="right"/>
        </w:trPr>
        <w:tc>
          <w:tcPr>
            <w:tcW w:w="8613" w:type="dxa"/>
            <w:gridSpan w:val="5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E36814" w:rsidRPr="00AD35EF" w:rsidRDefault="00E36814" w:rsidP="00702916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6814" w:rsidRPr="005A43D6" w:rsidRDefault="00E36814" w:rsidP="00702916">
            <w:pPr>
              <w:jc w:val="right"/>
            </w:pPr>
          </w:p>
        </w:tc>
      </w:tr>
      <w:tr w:rsidR="00E36814" w:rsidRPr="005A43D6" w:rsidTr="00E36814">
        <w:trPr>
          <w:jc w:val="right"/>
        </w:trPr>
        <w:tc>
          <w:tcPr>
            <w:tcW w:w="66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6814" w:rsidRPr="00AD35EF" w:rsidRDefault="00E36814" w:rsidP="00702916">
            <w:pPr>
              <w:rPr>
                <w:b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6814" w:rsidRPr="005A43D6" w:rsidRDefault="00E36814" w:rsidP="00702916"/>
        </w:tc>
      </w:tr>
      <w:tr w:rsidR="00E36814" w:rsidRPr="005A43D6" w:rsidTr="00E36814">
        <w:trPr>
          <w:jc w:val="right"/>
        </w:trPr>
        <w:tc>
          <w:tcPr>
            <w:tcW w:w="9464" w:type="dxa"/>
            <w:gridSpan w:val="6"/>
            <w:tcBorders>
              <w:top w:val="nil"/>
              <w:right w:val="single" w:sz="4" w:space="0" w:color="auto"/>
            </w:tcBorders>
            <w:shd w:val="clear" w:color="auto" w:fill="auto"/>
          </w:tcPr>
          <w:p w:rsidR="00575EC8" w:rsidRDefault="00E36814" w:rsidP="00702916">
            <w:pPr>
              <w:rPr>
                <w:b/>
              </w:rPr>
            </w:pPr>
            <w:r w:rsidRPr="009056B4">
              <w:rPr>
                <w:b/>
              </w:rPr>
              <w:t>Předp</w:t>
            </w:r>
            <w:r>
              <w:rPr>
                <w:b/>
              </w:rPr>
              <w:t xml:space="preserve">okládaná hodnota této VZMR I. kategorie:  </w:t>
            </w:r>
          </w:p>
          <w:p w:rsidR="00E36814" w:rsidRPr="009056B4" w:rsidRDefault="00643AE7" w:rsidP="00702916">
            <w:pPr>
              <w:rPr>
                <w:b/>
              </w:rPr>
            </w:pPr>
            <w:r>
              <w:t>3</w:t>
            </w:r>
            <w:r w:rsidR="00537DE7">
              <w:t>80</w:t>
            </w:r>
            <w:r>
              <w:t xml:space="preserve"> </w:t>
            </w:r>
            <w:r w:rsidR="00537DE7">
              <w:t>165</w:t>
            </w:r>
            <w:r w:rsidR="00575EC8" w:rsidRPr="00575EC8">
              <w:t xml:space="preserve"> Kč bez DPH (tj. </w:t>
            </w:r>
            <w:r>
              <w:t>4</w:t>
            </w:r>
            <w:r w:rsidR="00537DE7">
              <w:t>6</w:t>
            </w:r>
            <w:r>
              <w:t>0</w:t>
            </w:r>
            <w:r w:rsidR="00575EC8" w:rsidRPr="00575EC8">
              <w:t xml:space="preserve"> 000 Kč včetně DPH)</w:t>
            </w:r>
          </w:p>
          <w:p w:rsidR="00E36814" w:rsidRPr="009056B4" w:rsidRDefault="00E36814" w:rsidP="00702916">
            <w:pPr>
              <w:rPr>
                <w:b/>
              </w:rPr>
            </w:pPr>
          </w:p>
          <w:p w:rsidR="00E36814" w:rsidRPr="009056B4" w:rsidRDefault="00E36814" w:rsidP="00702916">
            <w:pPr>
              <w:rPr>
                <w:b/>
              </w:rPr>
            </w:pPr>
            <w:r>
              <w:rPr>
                <w:b/>
              </w:rPr>
              <w:t>Zakázka bude financovaná</w:t>
            </w:r>
            <w:r w:rsidRPr="009056B4">
              <w:rPr>
                <w:b/>
              </w:rPr>
              <w:t xml:space="preserve"> </w:t>
            </w:r>
            <w:r>
              <w:rPr>
                <w:b/>
              </w:rPr>
              <w:t>z kapitoly 10 – Životní prostředí a zemědělství § 3742 - oblast chráněné části přírody.</w:t>
            </w:r>
          </w:p>
          <w:p w:rsidR="00E36814" w:rsidRPr="005A43D6" w:rsidRDefault="00E36814" w:rsidP="00702916"/>
        </w:tc>
      </w:tr>
    </w:tbl>
    <w:p w:rsidR="00D97A9F" w:rsidRDefault="00D97A9F"/>
    <w:sectPr w:rsidR="00D97A9F" w:rsidSect="00513860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B20CA"/>
    <w:multiLevelType w:val="hybridMultilevel"/>
    <w:tmpl w:val="2C644C0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F10"/>
    <w:rsid w:val="0004614F"/>
    <w:rsid w:val="00084C47"/>
    <w:rsid w:val="000B0D82"/>
    <w:rsid w:val="000F0DA2"/>
    <w:rsid w:val="001033F2"/>
    <w:rsid w:val="00114A6C"/>
    <w:rsid w:val="00123F13"/>
    <w:rsid w:val="00140209"/>
    <w:rsid w:val="001B63D0"/>
    <w:rsid w:val="001B74E8"/>
    <w:rsid w:val="001C3247"/>
    <w:rsid w:val="001C6BC0"/>
    <w:rsid w:val="00202C4D"/>
    <w:rsid w:val="00204478"/>
    <w:rsid w:val="00206560"/>
    <w:rsid w:val="002A167B"/>
    <w:rsid w:val="00305183"/>
    <w:rsid w:val="00311212"/>
    <w:rsid w:val="00350346"/>
    <w:rsid w:val="00386306"/>
    <w:rsid w:val="003E2AA1"/>
    <w:rsid w:val="00417E96"/>
    <w:rsid w:val="00426C83"/>
    <w:rsid w:val="004275C4"/>
    <w:rsid w:val="00440562"/>
    <w:rsid w:val="00481604"/>
    <w:rsid w:val="00483FE9"/>
    <w:rsid w:val="00493500"/>
    <w:rsid w:val="004C0D27"/>
    <w:rsid w:val="004D7E7E"/>
    <w:rsid w:val="0051082E"/>
    <w:rsid w:val="00513860"/>
    <w:rsid w:val="00523BE9"/>
    <w:rsid w:val="00537DE7"/>
    <w:rsid w:val="00551065"/>
    <w:rsid w:val="0055721E"/>
    <w:rsid w:val="00575EC8"/>
    <w:rsid w:val="00595F10"/>
    <w:rsid w:val="005B5F4F"/>
    <w:rsid w:val="005C03A5"/>
    <w:rsid w:val="005C18D1"/>
    <w:rsid w:val="00602526"/>
    <w:rsid w:val="00643AE7"/>
    <w:rsid w:val="006563E5"/>
    <w:rsid w:val="006704AF"/>
    <w:rsid w:val="006938A6"/>
    <w:rsid w:val="006B3101"/>
    <w:rsid w:val="006D3197"/>
    <w:rsid w:val="006E3014"/>
    <w:rsid w:val="0070416E"/>
    <w:rsid w:val="00736090"/>
    <w:rsid w:val="00751AF2"/>
    <w:rsid w:val="007A00A0"/>
    <w:rsid w:val="007A2AE3"/>
    <w:rsid w:val="007A4916"/>
    <w:rsid w:val="007D2EED"/>
    <w:rsid w:val="007E21C3"/>
    <w:rsid w:val="007F5532"/>
    <w:rsid w:val="008138FB"/>
    <w:rsid w:val="0086336B"/>
    <w:rsid w:val="00864688"/>
    <w:rsid w:val="00911941"/>
    <w:rsid w:val="00940B37"/>
    <w:rsid w:val="00964290"/>
    <w:rsid w:val="00976638"/>
    <w:rsid w:val="00982067"/>
    <w:rsid w:val="009826FE"/>
    <w:rsid w:val="00982DC5"/>
    <w:rsid w:val="009D18E6"/>
    <w:rsid w:val="009E0F84"/>
    <w:rsid w:val="009E72BD"/>
    <w:rsid w:val="00A0392C"/>
    <w:rsid w:val="00A6278B"/>
    <w:rsid w:val="00AD4344"/>
    <w:rsid w:val="00AF3779"/>
    <w:rsid w:val="00AF4130"/>
    <w:rsid w:val="00B003A6"/>
    <w:rsid w:val="00B0529E"/>
    <w:rsid w:val="00B16363"/>
    <w:rsid w:val="00B73810"/>
    <w:rsid w:val="00B959DA"/>
    <w:rsid w:val="00B9657A"/>
    <w:rsid w:val="00BC2891"/>
    <w:rsid w:val="00BC4784"/>
    <w:rsid w:val="00BF0AEE"/>
    <w:rsid w:val="00BF55A7"/>
    <w:rsid w:val="00C14D31"/>
    <w:rsid w:val="00C2239F"/>
    <w:rsid w:val="00C475C0"/>
    <w:rsid w:val="00C53668"/>
    <w:rsid w:val="00C61E46"/>
    <w:rsid w:val="00CA15A9"/>
    <w:rsid w:val="00CC4188"/>
    <w:rsid w:val="00CF262F"/>
    <w:rsid w:val="00D068D4"/>
    <w:rsid w:val="00D3135F"/>
    <w:rsid w:val="00D37163"/>
    <w:rsid w:val="00D745CD"/>
    <w:rsid w:val="00D8671D"/>
    <w:rsid w:val="00D97A9F"/>
    <w:rsid w:val="00E36814"/>
    <w:rsid w:val="00E43D0B"/>
    <w:rsid w:val="00E451AD"/>
    <w:rsid w:val="00E624E8"/>
    <w:rsid w:val="00E63D50"/>
    <w:rsid w:val="00E70961"/>
    <w:rsid w:val="00E76D88"/>
    <w:rsid w:val="00E90449"/>
    <w:rsid w:val="00ED2E17"/>
    <w:rsid w:val="00ED665D"/>
    <w:rsid w:val="00F21DF5"/>
    <w:rsid w:val="00F44341"/>
    <w:rsid w:val="00F743DC"/>
    <w:rsid w:val="00F9347A"/>
    <w:rsid w:val="00F94044"/>
    <w:rsid w:val="00FE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97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"/>
    <w:rsid w:val="006D3197"/>
    <w:pPr>
      <w:widowControl w:val="0"/>
      <w:autoSpaceDE w:val="0"/>
      <w:autoSpaceDN w:val="0"/>
      <w:adjustRightInd w:val="0"/>
      <w:spacing w:after="160" w:line="240" w:lineRule="exact"/>
      <w:jc w:val="both"/>
      <w:outlineLvl w:val="0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">
    <w:name w:val="Char4 Char Char"/>
    <w:basedOn w:val="Normln"/>
    <w:rsid w:val="005B5F4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9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03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97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"/>
    <w:rsid w:val="006D3197"/>
    <w:pPr>
      <w:widowControl w:val="0"/>
      <w:autoSpaceDE w:val="0"/>
      <w:autoSpaceDN w:val="0"/>
      <w:adjustRightInd w:val="0"/>
      <w:spacing w:after="160" w:line="240" w:lineRule="exact"/>
      <w:jc w:val="both"/>
      <w:outlineLvl w:val="0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">
    <w:name w:val="Char4 Char Char"/>
    <w:basedOn w:val="Normln"/>
    <w:rsid w:val="005B5F4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9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03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Středočeský kraj</vt:lpstr>
    </vt:vector>
  </TitlesOfParts>
  <Company>Infinity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Středočeský kraj</dc:title>
  <dc:creator>Jan Puls</dc:creator>
  <cp:lastModifiedBy>pursova</cp:lastModifiedBy>
  <cp:revision>4</cp:revision>
  <cp:lastPrinted>2017-04-26T14:34:00Z</cp:lastPrinted>
  <dcterms:created xsi:type="dcterms:W3CDTF">2017-04-26T10:49:00Z</dcterms:created>
  <dcterms:modified xsi:type="dcterms:W3CDTF">2017-04-26T14:35:00Z</dcterms:modified>
</cp:coreProperties>
</file>